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48"/>
          <w:szCs w:val="56"/>
        </w:rPr>
      </w:pPr>
      <w:r>
        <w:rPr>
          <w:rFonts w:hint="eastAsia"/>
          <w:b/>
          <w:bCs/>
          <w:sz w:val="48"/>
          <w:szCs w:val="56"/>
        </w:rPr>
        <w:t>贵州谷粮优食品有限公司简介</w:t>
      </w:r>
    </w:p>
    <w:p>
      <w:pPr>
        <w:rPr>
          <w:rFonts w:hint="eastAsia"/>
          <w:sz w:val="28"/>
          <w:szCs w:val="36"/>
        </w:rPr>
      </w:pPr>
    </w:p>
    <w:p>
      <w:pPr>
        <w:ind w:firstLine="560" w:firstLineChars="200"/>
        <w:rPr>
          <w:rFonts w:hint="eastAsia"/>
          <w:sz w:val="28"/>
          <w:szCs w:val="36"/>
        </w:rPr>
      </w:pPr>
      <w:r>
        <w:rPr>
          <w:rFonts w:hint="eastAsia"/>
          <w:sz w:val="28"/>
          <w:szCs w:val="36"/>
        </w:rPr>
        <w:t>贵州谷粮优食品有限公司成立于2018年12月，是一家专注于粮油食品营销与配送的现代化企业。公司注册资本100万元，依托34年的行业深耕经验，现已成为贵州地区粮油食品领域的标杆企业之一。</w:t>
      </w:r>
    </w:p>
    <w:p>
      <w:pPr>
        <w:rPr>
          <w:rFonts w:hint="eastAsia"/>
          <w:sz w:val="28"/>
          <w:szCs w:val="36"/>
        </w:rPr>
      </w:pPr>
      <w:r>
        <w:rPr>
          <w:rFonts w:hint="eastAsia"/>
          <w:b/>
          <w:bCs/>
          <w:sz w:val="32"/>
          <w:szCs w:val="40"/>
          <w:lang w:val="en-US" w:eastAsia="zh-CN"/>
        </w:rPr>
        <w:t>一、</w:t>
      </w:r>
      <w:r>
        <w:rPr>
          <w:rFonts w:hint="eastAsia"/>
          <w:b/>
          <w:bCs/>
          <w:sz w:val="32"/>
          <w:szCs w:val="40"/>
        </w:rPr>
        <w:t xml:space="preserve">核心优势 </w:t>
      </w:r>
      <w:r>
        <w:rPr>
          <w:rFonts w:hint="eastAsia"/>
          <w:sz w:val="28"/>
          <w:szCs w:val="36"/>
        </w:rPr>
        <w:t xml:space="preserve"> 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/>
          <w:sz w:val="28"/>
          <w:szCs w:val="36"/>
        </w:rPr>
      </w:pPr>
      <w:r>
        <w:rPr>
          <w:rFonts w:hint="eastAsia"/>
          <w:b/>
          <w:bCs/>
          <w:sz w:val="28"/>
          <w:szCs w:val="36"/>
        </w:rPr>
        <w:t>全渠道覆盖</w:t>
      </w:r>
      <w:r>
        <w:rPr>
          <w:rFonts w:hint="eastAsia"/>
          <w:sz w:val="28"/>
          <w:szCs w:val="36"/>
        </w:rPr>
        <w:t>：业务范围涵盖贵阳市、安顺市及周边区域，服务对象包括二批经销商、农贸市场、中高端餐饮店等</w:t>
      </w:r>
      <w:r>
        <w:rPr>
          <w:rFonts w:hint="eastAsia"/>
          <w:sz w:val="28"/>
          <w:szCs w:val="36"/>
          <w:lang w:val="en-US" w:eastAsia="zh-CN"/>
        </w:rPr>
        <w:t>6</w:t>
      </w:r>
      <w:r>
        <w:rPr>
          <w:rFonts w:hint="eastAsia"/>
          <w:sz w:val="28"/>
          <w:szCs w:val="36"/>
        </w:rPr>
        <w:t xml:space="preserve">000余家合作客户，同时布局线下连锁商超、社区便利店及美团、拼多多等线上电商平台。  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/>
          <w:sz w:val="28"/>
          <w:szCs w:val="36"/>
        </w:rPr>
      </w:pPr>
      <w:r>
        <w:rPr>
          <w:rFonts w:hint="eastAsia"/>
          <w:b/>
          <w:bCs/>
          <w:sz w:val="28"/>
          <w:szCs w:val="36"/>
        </w:rPr>
        <w:t>强大供应链</w:t>
      </w:r>
      <w:r>
        <w:rPr>
          <w:rFonts w:hint="eastAsia"/>
          <w:sz w:val="28"/>
          <w:szCs w:val="36"/>
        </w:rPr>
        <w:t xml:space="preserve">：拥有贵阳万吨级现代化仓储基地及铁路物流专线，确保高效配送与稳定供应。  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/>
          <w:sz w:val="28"/>
          <w:szCs w:val="36"/>
        </w:rPr>
      </w:pPr>
      <w:r>
        <w:rPr>
          <w:rFonts w:hint="eastAsia"/>
          <w:b/>
          <w:bCs/>
          <w:sz w:val="28"/>
          <w:szCs w:val="36"/>
        </w:rPr>
        <w:t>品牌矩阵</w:t>
      </w:r>
      <w:r>
        <w:rPr>
          <w:rFonts w:hint="eastAsia"/>
          <w:sz w:val="28"/>
          <w:szCs w:val="36"/>
        </w:rPr>
        <w:t>：独家代理</w:t>
      </w:r>
      <w:r>
        <w:rPr>
          <w:rFonts w:hint="eastAsia"/>
          <w:sz w:val="28"/>
          <w:szCs w:val="36"/>
          <w:lang w:val="en-US" w:eastAsia="zh-CN"/>
        </w:rPr>
        <w:t>多个优质大米品牌</w:t>
      </w:r>
      <w:bookmarkStart w:id="0" w:name="_GoBack"/>
      <w:bookmarkEnd w:id="0"/>
      <w:r>
        <w:rPr>
          <w:rFonts w:hint="eastAsia"/>
          <w:sz w:val="28"/>
          <w:szCs w:val="36"/>
        </w:rPr>
        <w:t>，并长期合作福临门食用油、东北</w:t>
      </w:r>
      <w:r>
        <w:rPr>
          <w:rFonts w:hint="eastAsia"/>
          <w:sz w:val="28"/>
          <w:szCs w:val="36"/>
          <w:lang w:val="en-US" w:eastAsia="zh-CN"/>
        </w:rPr>
        <w:t>优质</w:t>
      </w:r>
      <w:r>
        <w:rPr>
          <w:rFonts w:hint="eastAsia"/>
          <w:sz w:val="28"/>
          <w:szCs w:val="36"/>
        </w:rPr>
        <w:t xml:space="preserve">大米、河南恒升挂面系列、面粉等国内一线粮油品牌。  </w:t>
      </w:r>
    </w:p>
    <w:p>
      <w:pPr>
        <w:rPr>
          <w:rFonts w:hint="eastAsia"/>
          <w:sz w:val="28"/>
          <w:szCs w:val="36"/>
        </w:rPr>
      </w:pPr>
      <w:r>
        <w:rPr>
          <w:rFonts w:hint="eastAsia"/>
          <w:b/>
          <w:bCs/>
          <w:sz w:val="32"/>
          <w:szCs w:val="40"/>
          <w:lang w:val="en-US" w:eastAsia="zh-CN"/>
        </w:rPr>
        <w:t>二、</w:t>
      </w:r>
      <w:r>
        <w:rPr>
          <w:rFonts w:hint="eastAsia"/>
          <w:b/>
          <w:bCs/>
          <w:sz w:val="32"/>
          <w:szCs w:val="40"/>
        </w:rPr>
        <w:t xml:space="preserve">企业实力 </w:t>
      </w:r>
      <w:r>
        <w:rPr>
          <w:rFonts w:hint="eastAsia"/>
          <w:sz w:val="28"/>
          <w:szCs w:val="36"/>
        </w:rPr>
        <w:t xml:space="preserve"> </w:t>
      </w:r>
    </w:p>
    <w:p>
      <w:pPr>
        <w:ind w:firstLine="560" w:firstLineChars="200"/>
        <w:rPr>
          <w:rFonts w:hint="eastAsia"/>
          <w:sz w:val="28"/>
          <w:szCs w:val="36"/>
        </w:rPr>
      </w:pPr>
      <w:r>
        <w:rPr>
          <w:rFonts w:hint="eastAsia"/>
          <w:sz w:val="28"/>
          <w:szCs w:val="36"/>
        </w:rPr>
        <w:t xml:space="preserve">公司下设总经办、销售部、配送部等7大部门，团队规模70余人，通过现代化管理体系与专业化团队，实现从仓储到配送的全流程精细化运营。  </w:t>
      </w:r>
    </w:p>
    <w:p>
      <w:pPr>
        <w:rPr>
          <w:rFonts w:hint="eastAsia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三、</w:t>
      </w:r>
      <w:r>
        <w:rPr>
          <w:rFonts w:hint="eastAsia"/>
          <w:b/>
          <w:bCs/>
          <w:sz w:val="28"/>
          <w:szCs w:val="36"/>
        </w:rPr>
        <w:t xml:space="preserve">企业文化 </w:t>
      </w:r>
    </w:p>
    <w:p>
      <w:pPr>
        <w:ind w:firstLine="560" w:firstLineChars="200"/>
        <w:rPr>
          <w:rFonts w:hint="eastAsia"/>
          <w:sz w:val="28"/>
          <w:szCs w:val="36"/>
        </w:rPr>
      </w:pPr>
      <w:r>
        <w:rPr>
          <w:rFonts w:hint="eastAsia"/>
          <w:sz w:val="28"/>
          <w:szCs w:val="36"/>
        </w:rPr>
        <w:t>以“平台成就梦想，管理铸造铁军，创新实现发展”为核心价值观，致力于五年内成为贵州</w:t>
      </w:r>
      <w:r>
        <w:rPr>
          <w:rFonts w:hint="eastAsia"/>
          <w:sz w:val="28"/>
          <w:szCs w:val="36"/>
          <w:lang w:val="en-US" w:eastAsia="zh-CN"/>
        </w:rPr>
        <w:t>粮油</w:t>
      </w:r>
      <w:r>
        <w:rPr>
          <w:rFonts w:hint="eastAsia"/>
          <w:sz w:val="28"/>
          <w:szCs w:val="36"/>
        </w:rPr>
        <w:t xml:space="preserve">食品营销行业第一集团军。通过持续学习与创新，不断提升员工素质与企业竞争力，为客户提供更优质的产品与服务。  </w:t>
      </w:r>
    </w:p>
    <w:p>
      <w:pPr>
        <w:rPr>
          <w:sz w:val="28"/>
          <w:szCs w:val="36"/>
        </w:rPr>
      </w:pPr>
      <w:r>
        <w:rPr>
          <w:rFonts w:hint="eastAsia"/>
          <w:sz w:val="28"/>
          <w:szCs w:val="36"/>
        </w:rPr>
        <w:t xml:space="preserve">贵州谷粮优食品有限公司正以稳健的步伐，推动行业升级，助力美好生活。  </w:t>
      </w:r>
    </w:p>
    <w:sectPr>
      <w:pgSz w:w="11906" w:h="16838"/>
      <w:pgMar w:top="1100" w:right="1406" w:bottom="1100" w:left="140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FE91404"/>
    <w:multiLevelType w:val="singleLevel"/>
    <w:tmpl w:val="1FE91404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ZkNzQ4ZWFiZmQ4NTRhOWRkZTk3YTMwMjlmMmZhYmUifQ=="/>
  </w:docVars>
  <w:rsids>
    <w:rsidRoot w:val="72B252F0"/>
    <w:rsid w:val="10450AD3"/>
    <w:rsid w:val="279F2BFC"/>
    <w:rsid w:val="72B25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2025-07-21T09:36:00Z</dcterms:created>
  <dc:creator>张士朝15285550968</dc:creator>
  <cp:lastModifiedBy>张士朝15285550968</cp:lastModifiedBy>
  <dcterms:modified xsi:type="dcterms:W3CDTF">2026-03-17T02:49:21Z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143B4781498A4121B28344AAEBBDDBDE_11</vt:lpwstr>
  </property>
</Properties>
</file>