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贵州同盛金食品有限公司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武丽梅</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18690720688</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211224197105080400</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eastAsia="zh-CN"/>
              </w:rPr>
              <w:t>贵州同盛金食品有限公司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武丽梅</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915201025566292508</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eastAsia="zh-CN"/>
        </w:rPr>
        <w:t>武丽梅</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2021.08.13</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124E2188"/>
    <w:rsid w:val="283728D7"/>
    <w:rsid w:val="2A105D6F"/>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0</TotalTime>
  <ScaleCrop>false</ScaleCrop>
  <LinksUpToDate>false</LinksUpToDate>
  <CharactersWithSpaces>913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2021-08-13T02:53:36Z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