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bookmarkStart w:id="0" w:name="_GoBack"/>
      <w:bookmarkEnd w:id="0"/>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b/>
          <w:bCs/>
          <w:sz w:val="24"/>
          <w:szCs w:val="24"/>
          <w:u w:val="single"/>
          <w:lang w:val="en-US" w:eastAsia="zh-CN"/>
        </w:rPr>
        <w:t xml:space="preserve">贵州鼎润兴商贸有限公司 </w:t>
      </w:r>
      <w:r>
        <w:rPr>
          <w:rFonts w:hint="eastAsia" w:ascii="楷体" w:hAnsi="楷体" w:eastAsia="楷体" w:cs="楷体"/>
          <w:szCs w:val="21"/>
          <w:u w:val="single"/>
        </w:rPr>
        <w:t>）</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lang w:val="en-US" w:eastAsia="zh-CN"/>
              </w:rPr>
              <w:t>王敏</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default" w:ascii="Arial" w:hAnsi="Arial" w:eastAsia="楷体" w:cs="Arial"/>
                <w:szCs w:val="21"/>
              </w:rPr>
              <w:t>√</w:t>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13511982575</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default" w:ascii="Arial" w:hAnsi="Arial" w:eastAsia="楷体" w:cs="Arial"/>
                <w:szCs w:val="21"/>
              </w:rPr>
              <w:t>√</w:t>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52011219941113282X</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 w:val="24"/>
                <w:szCs w:val="24"/>
                <w:u w:val="single"/>
                <w:lang w:val="en-US" w:eastAsia="zh-CN"/>
              </w:rPr>
              <w:t xml:space="preserve">贵州鼎润兴商贸有限公司 </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林洁</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91520190MA6DLURN6W</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林洁</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2021.08.04</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Arial">
    <w:panose1 w:val="020B0604020202020204"/>
    <w:charset w:val="00"/>
    <w:family w:val="auto"/>
    <w:pitch w:val="default"/>
    <w:sig w:usb0="E0002EFF" w:usb1="C000785B"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1E9B1C5C"/>
    <w:rsid w:val="28127E0A"/>
    <w:rsid w:val="283728D7"/>
    <w:rsid w:val="34FB4502"/>
    <w:rsid w:val="382B2D91"/>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0</TotalTime>
  <ScaleCrop>false</ScaleCrop>
  <LinksUpToDate>false</LinksUpToDate>
  <CharactersWithSpaces>913</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DELL</cp:lastModifiedBy>
  <dcterms:modified xsi:type="dcterms:W3CDTF">2021-08-04T06:14:26Z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