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贵州永元信贸易有限公司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周琼</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财务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18984861075</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52"/>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522502198507132628</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贵州永元信贸易有限公司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梁蔷</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91520102308882935R</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周琼</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bookmarkStart w:id="0" w:name="_GoBack"/>
      <w:bookmarkEnd w:id="0"/>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2021年8月9日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4FB4502"/>
    <w:rsid w:val="382B2D91"/>
    <w:rsid w:val="4282108A"/>
    <w:rsid w:val="6A84644D"/>
    <w:rsid w:val="6DCE5944"/>
    <w:rsid w:val="7648265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154</TotalTime>
  <ScaleCrop>false</ScaleCrop>
  <LinksUpToDate>false</LinksUpToDate>
  <CharactersWithSpaces>913</CharactersWithSpaces>
  <Application>WPS Office_11.1.0.10503_F1E327BC-269C-435d-A152-05C5408002CA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以前、 以后</cp:lastModifiedBy>
  <dcterms:modified xsi:type="dcterms:W3CDTF">2021-08-09T01:56:49Z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2052-11.1.0.10503</vt:lpwstr>
  </property>
  <property fmtid="{D5CDD505-2E9C-101B-9397-08002B2CF9AE}" pid="3" name="ICV">
    <vt:lpwstr>5C186E12EFAF472991A6F21A70428A8B</vt:lpwstr>
  </property>
</Properties>
</file>