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贵州久恒华创食品科技有限公司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w:t>
      </w:r>
      <w:bookmarkStart w:id="0" w:name="_GoBack"/>
      <w:r>
        <w:rPr>
          <w:rFonts w:hint="default" w:ascii="楷体" w:hAnsi="楷体" w:eastAsia="楷体" w:cs="楷体"/>
          <w:b w:val="0"/>
          <w:bCs w:val="0"/>
          <w:sz w:val="21"/>
          <w:szCs w:val="21"/>
          <w:u w:val="none"/>
          <w:lang w:val="en-US" w:eastAsia="zh-CN"/>
        </w:rPr>
        <w:t>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bookmarkEnd w:id="0"/>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single"/>
          <w:lang w:val="en-US" w:eastAsia="zh-CN"/>
        </w:rPr>
        <w:drawing>
          <wp:inline distT="0" distB="0" distL="114300" distR="114300">
            <wp:extent cx="307975" cy="207645"/>
            <wp:effectExtent l="0" t="0" r="15875" b="1905"/>
            <wp:docPr id="2" name="图片 2" descr="af7a5aae3db604fd5b9b79979f96c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af7a5aae3db604fd5b9b79979f96cfe"/>
                    <pic:cNvPicPr>
                      <a:picLocks noChangeAspect="1"/>
                    </pic:cNvPicPr>
                  </pic:nvPicPr>
                  <pic:blipFill>
                    <a:blip r:embed="rId4"/>
                    <a:stretch>
                      <a:fillRect/>
                    </a:stretch>
                  </pic:blipFill>
                  <pic:spPr>
                    <a:xfrm>
                      <a:off x="0" y="0"/>
                      <a:ext cx="307975" cy="207645"/>
                    </a:xfrm>
                    <a:prstGeom prst="rect">
                      <a:avLst/>
                    </a:prstGeom>
                  </pic:spPr>
                </pic:pic>
              </a:graphicData>
            </a:graphic>
          </wp:inline>
        </w:drawing>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r>
        <w:rPr>
          <w:rFonts w:hint="eastAsia" w:ascii="楷体" w:hAnsi="楷体" w:eastAsia="楷体" w:cs="楷体"/>
          <w:b w:val="0"/>
          <w:bCs w:val="0"/>
          <w:sz w:val="21"/>
          <w:szCs w:val="21"/>
          <w:u w:val="none"/>
          <w:lang w:val="en-US" w:eastAsia="zh-CN"/>
        </w:rPr>
        <w:t xml:space="preserve">   </w:t>
      </w:r>
      <w:r>
        <w:rPr>
          <w:rFonts w:hint="eastAsia" w:ascii="楷体" w:hAnsi="楷体" w:eastAsia="楷体" w:cs="楷体"/>
          <w:b w:val="0"/>
          <w:bCs w:val="0"/>
          <w:sz w:val="21"/>
          <w:szCs w:val="21"/>
          <w:u w:val="single"/>
          <w:lang w:val="en-US" w:eastAsia="zh-CN"/>
        </w:rPr>
        <w:drawing>
          <wp:inline distT="0" distB="0" distL="114300" distR="114300">
            <wp:extent cx="287655" cy="254635"/>
            <wp:effectExtent l="0" t="0" r="17145" b="12065"/>
            <wp:docPr id="1" name="图片 1" descr="f5ee05a3088e140afaa3d857cbcc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f5ee05a3088e140afaa3d857cbcc898"/>
                    <pic:cNvPicPr>
                      <a:picLocks noChangeAspect="1"/>
                    </pic:cNvPicPr>
                  </pic:nvPicPr>
                  <pic:blipFill>
                    <a:blip r:embed="rId5"/>
                    <a:stretch>
                      <a:fillRect/>
                    </a:stretch>
                  </pic:blipFill>
                  <pic:spPr>
                    <a:xfrm>
                      <a:off x="0" y="0"/>
                      <a:ext cx="287655" cy="254635"/>
                    </a:xfrm>
                    <a:prstGeom prst="rect">
                      <a:avLst/>
                    </a:prstGeom>
                  </pic:spPr>
                </pic:pic>
              </a:graphicData>
            </a:graphic>
          </wp:inline>
        </w:drawing>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none"/>
          <w:lang w:val="en-US" w:eastAsia="zh-CN"/>
        </w:rPr>
        <w:t xml:space="preserve">2022年12月6日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4ZDZlZjc5NTRiZGM2YzU1OWE2YWQ2ODg5OGIzMTUifQ=="/>
  </w:docVars>
  <w:rsids>
    <w:rsidRoot w:val="00000000"/>
    <w:rsid w:val="07BE3DA9"/>
    <w:rsid w:val="0F2174C4"/>
    <w:rsid w:val="0F7600C9"/>
    <w:rsid w:val="222000CE"/>
    <w:rsid w:val="28FE73D4"/>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1125</Words>
  <Characters>1140</Characters>
  <Lines>0</Lines>
  <Paragraphs>0</Paragraphs>
  <TotalTime>1</TotalTime>
  <ScaleCrop>false</ScaleCrop>
  <LinksUpToDate>false</LinksUpToDate>
  <CharactersWithSpaces>1220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A久恒华创公司接单号18085033132</cp:lastModifiedBy>
  <dcterms:modified xsi:type="dcterms:W3CDTF">2022-12-06T03:33:32Z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3A76B3ECF9464558967C0217C88FFC60</vt:lpwstr>
  </property>
</Properties>
</file>