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贵州惠丰汇农业科技有限公司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陈丽薇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2022.8.31</w:t>
      </w:r>
      <w:bookmarkStart w:id="0" w:name="_GoBack"/>
      <w:bookmarkEnd w:id="0"/>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k2MmI0Y2Y2OGQ2MDNjNGRmNjM2OWM4MGM1MGNhZTQifQ=="/>
  </w:docVars>
  <w:rsids>
    <w:rsidRoot w:val="00000000"/>
    <w:rsid w:val="07BE3DA9"/>
    <w:rsid w:val="0F2174C4"/>
    <w:rsid w:val="222000CE"/>
    <w:rsid w:val="37947098"/>
    <w:rsid w:val="3BDF000E"/>
    <w:rsid w:val="44D708C5"/>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1128</Words>
  <Characters>1151</Characters>
  <Lines>0</Lines>
  <Paragraphs>0</Paragraphs>
  <TotalTime>26</TotalTime>
  <ScaleCrop>false</ScaleCrop>
  <LinksUpToDate>false</LinksUpToDate>
  <CharactersWithSpaces>1232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徐涛</cp:lastModifiedBy>
  <dcterms:modified xsi:type="dcterms:W3CDTF">2022-08-31T06:44:28Z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A813546117A245DF96C639E4F5DF9D5F</vt:lpwstr>
  </property>
</Properties>
</file>