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KaiTi" w:hAnsi="KaiTi" w:eastAsia="KaiTi" w:cs="KaiTi"/>
          <w:b/>
          <w:bCs/>
          <w:sz w:val="28"/>
          <w:szCs w:val="28"/>
          <w:lang w:val="en-US" w:eastAsia="zh-CN"/>
        </w:rPr>
      </w:pPr>
      <w:r>
        <w:rPr>
          <w:rFonts w:hint="eastAsia" w:ascii="KaiTi" w:hAnsi="KaiTi" w:eastAsia="KaiTi" w:cs="KaiTi"/>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KaiTi" w:hAnsi="KaiTi" w:eastAsia="KaiTi" w:cs="KaiTi"/>
          <w:b/>
          <w:bCs/>
          <w:sz w:val="24"/>
          <w:szCs w:val="24"/>
          <w:u w:val="single"/>
          <w:lang w:val="en-US" w:eastAsia="zh-CN"/>
        </w:rPr>
      </w:pPr>
      <w:r>
        <w:rPr>
          <w:rFonts w:hint="eastAsia" w:ascii="KaiTi" w:hAnsi="KaiTi" w:eastAsia="KaiTi" w:cs="KaiTi"/>
          <w:b/>
          <w:bCs/>
          <w:sz w:val="28"/>
          <w:szCs w:val="28"/>
          <w:lang w:val="en-US" w:eastAsia="zh-CN"/>
        </w:rPr>
        <w:t>甲方：</w:t>
      </w:r>
      <w:r>
        <w:rPr>
          <w:rFonts w:hint="eastAsia" w:ascii="KaiTi" w:hAnsi="KaiTi" w:eastAsia="KaiTi" w:cs="KaiTi"/>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KaiTi" w:hAnsi="KaiTi" w:eastAsia="KaiTi" w:cs="KaiTi"/>
          <w:b/>
          <w:bCs/>
          <w:sz w:val="28"/>
          <w:szCs w:val="28"/>
          <w:u w:val="none"/>
          <w:lang w:val="en-US" w:eastAsia="zh-CN"/>
        </w:rPr>
      </w:pPr>
      <w:r>
        <w:rPr>
          <w:rFonts w:hint="eastAsia" w:ascii="KaiTi" w:hAnsi="KaiTi" w:eastAsia="KaiTi" w:cs="KaiTi"/>
          <w:b/>
          <w:bCs/>
          <w:sz w:val="24"/>
          <w:szCs w:val="24"/>
          <w:u w:val="none"/>
          <w:lang w:val="en-US" w:eastAsia="zh-CN"/>
        </w:rPr>
        <w:t>乙方：</w:t>
      </w:r>
      <w:r>
        <w:rPr>
          <w:rFonts w:hint="eastAsia" w:ascii="KaiTi" w:hAnsi="KaiTi" w:eastAsia="KaiTi" w:cs="KaiTi"/>
          <w:b/>
          <w:bCs/>
          <w:sz w:val="24"/>
          <w:szCs w:val="24"/>
          <w:u w:val="single"/>
          <w:lang w:val="en-US" w:eastAsia="zh-CN"/>
        </w:rPr>
        <w:t xml:space="preserve">      贵州合力采购超市有限公司         </w:t>
      </w:r>
      <w:r>
        <w:rPr>
          <w:rFonts w:hint="eastAsia" w:ascii="KaiTi" w:hAnsi="KaiTi" w:eastAsia="KaiTi" w:cs="KaiTi"/>
          <w:b/>
          <w:bCs/>
          <w:sz w:val="28"/>
          <w:szCs w:val="28"/>
          <w:u w:val="single"/>
          <w:lang w:val="en-US" w:eastAsia="zh-CN"/>
        </w:rPr>
        <w:t xml:space="preserve"> </w:t>
      </w:r>
      <w:r>
        <w:rPr>
          <w:rFonts w:hint="eastAsia" w:ascii="KaiTi" w:hAnsi="KaiTi" w:eastAsia="KaiTi" w:cs="KaiTi"/>
          <w:b/>
          <w:bCs/>
          <w:sz w:val="28"/>
          <w:szCs w:val="28"/>
          <w:u w:val="none"/>
          <w:lang w:val="en-US" w:eastAsia="zh-CN"/>
        </w:rPr>
        <w:t xml:space="preserve">  </w:t>
      </w:r>
    </w:p>
    <w:p>
      <w:pPr>
        <w:jc w:val="both"/>
        <w:rPr>
          <w:rFonts w:hint="default" w:ascii="KaiTi" w:hAnsi="KaiTi" w:eastAsia="KaiTi" w:cs="KaiTi"/>
          <w:b w:val="0"/>
          <w:bCs w:val="0"/>
          <w:sz w:val="21"/>
          <w:szCs w:val="21"/>
          <w:u w:val="none"/>
          <w:lang w:val="en-US" w:eastAsia="zh-CN"/>
        </w:rPr>
      </w:pPr>
      <w:r>
        <w:rPr>
          <w:rFonts w:hint="eastAsia" w:ascii="KaiTi" w:hAnsi="KaiTi" w:eastAsia="KaiTi" w:cs="KaiTi"/>
          <w:b/>
          <w:bCs/>
          <w:sz w:val="28"/>
          <w:szCs w:val="28"/>
          <w:u w:val="none"/>
          <w:lang w:val="en-US" w:eastAsia="zh-CN"/>
        </w:rPr>
        <w:t xml:space="preserve">   </w:t>
      </w:r>
      <w:r>
        <w:rPr>
          <w:rFonts w:hint="eastAsia" w:ascii="KaiTi" w:hAnsi="KaiTi" w:eastAsia="KaiTi" w:cs="KaiTi"/>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KaiTi" w:hAnsi="KaiTi" w:eastAsia="KaiTi" w:cs="KaiTi"/>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2.甲方知悉并授权乙方将甲方信息提交至专业服务机构“</w:t>
      </w:r>
      <w:r>
        <w:rPr>
          <w:rFonts w:hint="eastAsia" w:ascii="KaiTi" w:hAnsi="KaiTi" w:eastAsia="KaiTi" w:cs="KaiTi"/>
          <w:b w:val="0"/>
          <w:bCs w:val="0"/>
          <w:sz w:val="21"/>
          <w:szCs w:val="21"/>
          <w:u w:val="none"/>
          <w:lang w:val="en-US" w:eastAsia="zh-CN"/>
        </w:rPr>
        <w:t>e签宝</w:t>
      </w:r>
      <w:r>
        <w:rPr>
          <w:rFonts w:hint="default" w:ascii="KaiTi" w:hAnsi="KaiTi" w:eastAsia="KaiTi" w:cs="KaiTi"/>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KaiTi" w:hAnsi="KaiTi" w:eastAsia="KaiTi" w:cs="KaiTi"/>
          <w:b w:val="0"/>
          <w:bCs w:val="0"/>
          <w:sz w:val="21"/>
          <w:szCs w:val="21"/>
          <w:u w:val="none"/>
          <w:lang w:val="en-US" w:eastAsia="zh-CN"/>
        </w:rPr>
        <w:t>e签宝</w:t>
      </w:r>
      <w:r>
        <w:rPr>
          <w:rFonts w:hint="default" w:ascii="KaiTi" w:hAnsi="KaiTi" w:eastAsia="KaiTi" w:cs="KaiTi"/>
          <w:b w:val="0"/>
          <w:bCs w:val="0"/>
          <w:sz w:val="21"/>
          <w:szCs w:val="21"/>
          <w:u w:val="none"/>
          <w:lang w:val="en-US" w:eastAsia="zh-CN"/>
        </w:rPr>
        <w:t>平台是由</w:t>
      </w:r>
      <w:r>
        <w:rPr>
          <w:rFonts w:hint="eastAsia" w:ascii="KaiTi" w:hAnsi="KaiTi" w:eastAsia="KaiTi" w:cs="KaiTi"/>
          <w:b w:val="0"/>
          <w:bCs w:val="0"/>
          <w:sz w:val="21"/>
          <w:szCs w:val="21"/>
          <w:u w:val="none"/>
          <w:lang w:val="en-US" w:eastAsia="zh-CN"/>
        </w:rPr>
        <w:t>杭州天谷信息科技推出的电子签名</w:t>
      </w:r>
      <w:r>
        <w:rPr>
          <w:rFonts w:hint="default" w:ascii="KaiTi" w:hAnsi="KaiTi" w:eastAsia="KaiTi" w:cs="KaiTi"/>
          <w:b w:val="0"/>
          <w:bCs w:val="0"/>
          <w:sz w:val="21"/>
          <w:szCs w:val="21"/>
          <w:u w:val="none"/>
          <w:lang w:val="en-US" w:eastAsia="zh-CN"/>
        </w:rPr>
        <w:fldChar w:fldCharType="begin"/>
      </w:r>
      <w:r>
        <w:rPr>
          <w:rFonts w:hint="default" w:ascii="KaiTi" w:hAnsi="KaiTi" w:eastAsia="KaiTi" w:cs="KaiTi"/>
          <w:b w:val="0"/>
          <w:bCs w:val="0"/>
          <w:sz w:val="21"/>
          <w:szCs w:val="21"/>
          <w:u w:val="none"/>
          <w:lang w:val="en-US" w:eastAsia="zh-CN"/>
        </w:rPr>
        <w:instrText xml:space="preserve"> HYPERLINK "https://baike.baidu.com/item/SaaS/6703273" \t "https://baike.baidu.com/item/e%E7%AD%BE%E5%AE%9D/_blank" </w:instrText>
      </w:r>
      <w:r>
        <w:rPr>
          <w:rFonts w:hint="default" w:ascii="KaiTi" w:hAnsi="KaiTi" w:eastAsia="KaiTi" w:cs="KaiTi"/>
          <w:b w:val="0"/>
          <w:bCs w:val="0"/>
          <w:sz w:val="21"/>
          <w:szCs w:val="21"/>
          <w:u w:val="none"/>
          <w:lang w:val="en-US" w:eastAsia="zh-CN"/>
        </w:rPr>
        <w:fldChar w:fldCharType="separate"/>
      </w:r>
      <w:r>
        <w:rPr>
          <w:rFonts w:hint="default" w:ascii="KaiTi" w:hAnsi="KaiTi" w:eastAsia="KaiTi" w:cs="KaiTi"/>
          <w:b w:val="0"/>
          <w:bCs w:val="0"/>
          <w:sz w:val="21"/>
          <w:szCs w:val="21"/>
          <w:u w:val="none"/>
          <w:lang w:val="en-US" w:eastAsia="zh-CN"/>
        </w:rPr>
        <w:t>SaaS</w:t>
      </w:r>
      <w:r>
        <w:rPr>
          <w:rFonts w:hint="default" w:ascii="KaiTi" w:hAnsi="KaiTi" w:eastAsia="KaiTi" w:cs="KaiTi"/>
          <w:b w:val="0"/>
          <w:bCs w:val="0"/>
          <w:sz w:val="21"/>
          <w:szCs w:val="21"/>
          <w:u w:val="none"/>
          <w:lang w:val="en-US" w:eastAsia="zh-CN"/>
        </w:rPr>
        <w:fldChar w:fldCharType="end"/>
      </w:r>
      <w:r>
        <w:rPr>
          <w:rFonts w:hint="default" w:ascii="KaiTi" w:hAnsi="KaiTi" w:eastAsia="KaiTi" w:cs="KaiTi"/>
          <w:b w:val="0"/>
          <w:bCs w:val="0"/>
          <w:sz w:val="21"/>
          <w:szCs w:val="21"/>
          <w:u w:val="none"/>
          <w:lang w:val="en-US" w:eastAsia="zh-CN"/>
        </w:rPr>
        <w:t>服务品牌，可以帮助企业将电子合同系统集成到自有的应用或管理系统中，企业根据实际业务流程适当穿插调用</w:t>
      </w:r>
      <w:r>
        <w:rPr>
          <w:rFonts w:hint="eastAsia" w:ascii="KaiTi" w:hAnsi="KaiTi" w:eastAsia="KaiTi" w:cs="KaiTi"/>
          <w:b w:val="0"/>
          <w:bCs w:val="0"/>
          <w:sz w:val="21"/>
          <w:szCs w:val="21"/>
          <w:u w:val="none"/>
          <w:lang w:val="en-US" w:eastAsia="zh-CN"/>
        </w:rPr>
        <w:t>e签宝</w:t>
      </w:r>
      <w:r>
        <w:rPr>
          <w:rFonts w:hint="default" w:ascii="KaiTi" w:hAnsi="KaiTi" w:eastAsia="KaiTi" w:cs="KaiTi"/>
          <w:b w:val="0"/>
          <w:bCs w:val="0"/>
          <w:sz w:val="21"/>
          <w:szCs w:val="21"/>
          <w:u w:val="none"/>
          <w:lang w:val="en-US" w:eastAsia="zh-CN"/>
        </w:rPr>
        <w:t>电子</w:t>
      </w:r>
      <w:r>
        <w:rPr>
          <w:rFonts w:hint="eastAsia" w:ascii="KaiTi" w:hAnsi="KaiTi" w:eastAsia="KaiTi" w:cs="KaiTi"/>
          <w:b w:val="0"/>
          <w:bCs w:val="0"/>
          <w:sz w:val="21"/>
          <w:szCs w:val="21"/>
          <w:u w:val="none"/>
          <w:lang w:val="en-US" w:eastAsia="zh-CN"/>
        </w:rPr>
        <w:t>签名SDK</w:t>
      </w:r>
      <w:r>
        <w:rPr>
          <w:rFonts w:hint="default" w:ascii="KaiTi" w:hAnsi="KaiTi" w:eastAsia="KaiTi" w:cs="KaiTi"/>
          <w:b w:val="0"/>
          <w:bCs w:val="0"/>
          <w:sz w:val="21"/>
          <w:szCs w:val="21"/>
          <w:u w:val="none"/>
          <w:lang w:val="en-US" w:eastAsia="zh-CN"/>
        </w:rPr>
        <w:t>即可实现线上</w:t>
      </w:r>
      <w:r>
        <w:rPr>
          <w:rFonts w:hint="eastAsia" w:ascii="KaiTi" w:hAnsi="KaiTi" w:eastAsia="KaiTi" w:cs="KaiTi"/>
          <w:b w:val="0"/>
          <w:bCs w:val="0"/>
          <w:sz w:val="21"/>
          <w:szCs w:val="21"/>
          <w:u w:val="none"/>
          <w:lang w:val="en-US" w:eastAsia="zh-CN"/>
        </w:rPr>
        <w:t>盖章</w:t>
      </w:r>
      <w:r>
        <w:rPr>
          <w:rFonts w:hint="default" w:ascii="KaiTi" w:hAnsi="KaiTi" w:eastAsia="KaiTi" w:cs="KaiTi"/>
          <w:b w:val="0"/>
          <w:bCs w:val="0"/>
          <w:sz w:val="21"/>
          <w:szCs w:val="21"/>
          <w:u w:val="none"/>
          <w:lang w:val="en-US" w:eastAsia="zh-CN"/>
        </w:rPr>
        <w:t>，</w:t>
      </w:r>
      <w:r>
        <w:rPr>
          <w:rFonts w:hint="eastAsia" w:ascii="KaiTi" w:hAnsi="KaiTi" w:eastAsia="KaiTi" w:cs="KaiTi"/>
          <w:b w:val="0"/>
          <w:bCs w:val="0"/>
          <w:sz w:val="21"/>
          <w:szCs w:val="21"/>
          <w:u w:val="none"/>
          <w:lang w:val="en-US" w:eastAsia="zh-CN"/>
        </w:rPr>
        <w:t>e签宝</w:t>
      </w:r>
      <w:r>
        <w:rPr>
          <w:rFonts w:hint="default" w:ascii="KaiTi" w:hAnsi="KaiTi" w:eastAsia="KaiTi" w:cs="KaiTi"/>
          <w:b w:val="0"/>
          <w:bCs w:val="0"/>
          <w:sz w:val="21"/>
          <w:szCs w:val="21"/>
          <w:u w:val="none"/>
          <w:lang w:val="en-US" w:eastAsia="zh-CN"/>
        </w:rPr>
        <w:t>电子</w:t>
      </w:r>
      <w:r>
        <w:rPr>
          <w:rFonts w:hint="eastAsia" w:ascii="KaiTi" w:hAnsi="KaiTi" w:eastAsia="KaiTi" w:cs="KaiTi"/>
          <w:b w:val="0"/>
          <w:bCs w:val="0"/>
          <w:sz w:val="21"/>
          <w:szCs w:val="21"/>
          <w:u w:val="none"/>
          <w:lang w:val="en-US" w:eastAsia="zh-CN"/>
        </w:rPr>
        <w:t>签名SDK</w:t>
      </w:r>
      <w:r>
        <w:rPr>
          <w:rFonts w:hint="default" w:ascii="KaiTi" w:hAnsi="KaiTi" w:eastAsia="KaiTi" w:cs="KaiTi"/>
          <w:b w:val="0"/>
          <w:bCs w:val="0"/>
          <w:sz w:val="21"/>
          <w:szCs w:val="21"/>
          <w:u w:val="none"/>
          <w:lang w:val="en-US" w:eastAsia="zh-CN"/>
        </w:rPr>
        <w:t>实现数字证书的申请、签发与管理，对于用户真实身份的验证，可以选择调用</w:t>
      </w:r>
      <w:r>
        <w:rPr>
          <w:rFonts w:hint="eastAsia" w:ascii="KaiTi" w:hAnsi="KaiTi" w:eastAsia="KaiTi" w:cs="KaiTi"/>
          <w:b w:val="0"/>
          <w:bCs w:val="0"/>
          <w:sz w:val="21"/>
          <w:szCs w:val="21"/>
          <w:u w:val="none"/>
          <w:lang w:val="en-US" w:eastAsia="zh-CN"/>
        </w:rPr>
        <w:t>e签宝</w:t>
      </w:r>
      <w:r>
        <w:rPr>
          <w:rFonts w:hint="default" w:ascii="KaiTi" w:hAnsi="KaiTi" w:eastAsia="KaiTi" w:cs="KaiTi"/>
          <w:b w:val="0"/>
          <w:bCs w:val="0"/>
          <w:sz w:val="21"/>
          <w:szCs w:val="21"/>
          <w:u w:val="none"/>
          <w:lang w:val="en-US" w:eastAsia="zh-CN"/>
        </w:rPr>
        <w:t>电子</w:t>
      </w:r>
      <w:r>
        <w:rPr>
          <w:rFonts w:hint="eastAsia" w:ascii="KaiTi" w:hAnsi="KaiTi" w:eastAsia="KaiTi" w:cs="KaiTi"/>
          <w:b w:val="0"/>
          <w:bCs w:val="0"/>
          <w:sz w:val="21"/>
          <w:szCs w:val="21"/>
          <w:u w:val="none"/>
          <w:lang w:val="en-US" w:eastAsia="zh-CN"/>
        </w:rPr>
        <w:t>签名SDK</w:t>
      </w:r>
      <w:r>
        <w:rPr>
          <w:rFonts w:hint="default" w:ascii="KaiTi" w:hAnsi="KaiTi" w:eastAsia="KaiTi" w:cs="KaiTi"/>
          <w:b w:val="0"/>
          <w:bCs w:val="0"/>
          <w:sz w:val="21"/>
          <w:szCs w:val="21"/>
          <w:u w:val="none"/>
          <w:lang w:val="en-US" w:eastAsia="zh-CN"/>
        </w:rPr>
        <w:t>的接口完成，或者由乙方平台完成，对身份认证通过的用户通过数字身份信息与可靠数字证书共同实现了对</w:t>
      </w:r>
      <w:r>
        <w:rPr>
          <w:rFonts w:hint="eastAsia" w:ascii="KaiTi" w:hAnsi="KaiTi" w:eastAsia="KaiTi" w:cs="KaiTi"/>
          <w:b w:val="0"/>
          <w:bCs w:val="0"/>
          <w:sz w:val="21"/>
          <w:szCs w:val="21"/>
          <w:u w:val="none"/>
          <w:lang w:val="en-US" w:eastAsia="zh-CN"/>
        </w:rPr>
        <w:t>结算单盖章</w:t>
      </w:r>
      <w:r>
        <w:rPr>
          <w:rFonts w:hint="default" w:ascii="KaiTi" w:hAnsi="KaiTi" w:eastAsia="KaiTi" w:cs="KaiTi"/>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KaiTi" w:hAnsi="KaiTi" w:eastAsia="KaiTi" w:cs="KaiTi"/>
          <w:b w:val="0"/>
          <w:bCs w:val="0"/>
          <w:sz w:val="21"/>
          <w:szCs w:val="21"/>
          <w:u w:val="none"/>
          <w:lang w:val="en-US" w:eastAsia="zh-CN"/>
        </w:rPr>
        <w:t>对账结算</w:t>
      </w:r>
      <w:r>
        <w:rPr>
          <w:rFonts w:hint="default" w:ascii="KaiTi" w:hAnsi="KaiTi" w:eastAsia="KaiTi" w:cs="KaiTi"/>
          <w:b w:val="0"/>
          <w:bCs w:val="0"/>
          <w:sz w:val="21"/>
          <w:szCs w:val="21"/>
          <w:u w:val="none"/>
          <w:lang w:val="en-US" w:eastAsia="zh-CN"/>
        </w:rPr>
        <w:t>的签名签章等行为的法律效力和真实意愿。</w:t>
      </w:r>
    </w:p>
    <w:p>
      <w:pPr>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KaiTi" w:hAnsi="KaiTi" w:eastAsia="KaiTi" w:cs="KaiTi"/>
          <w:b w:val="0"/>
          <w:bCs w:val="0"/>
          <w:sz w:val="21"/>
          <w:szCs w:val="21"/>
          <w:u w:val="none"/>
          <w:lang w:val="en-US" w:eastAsia="zh-CN"/>
        </w:rPr>
        <w:t>对账结算</w:t>
      </w:r>
      <w:r>
        <w:rPr>
          <w:rFonts w:hint="default" w:ascii="KaiTi" w:hAnsi="KaiTi" w:eastAsia="KaiTi" w:cs="KaiTi"/>
          <w:b w:val="0"/>
          <w:bCs w:val="0"/>
          <w:sz w:val="21"/>
          <w:szCs w:val="21"/>
          <w:u w:val="none"/>
          <w:lang w:val="en-US" w:eastAsia="zh-CN"/>
        </w:rPr>
        <w:t>上手写签名或盖章具有同等的法律效力，无需另行签署</w:t>
      </w:r>
      <w:r>
        <w:rPr>
          <w:rFonts w:hint="eastAsia" w:ascii="KaiTi" w:hAnsi="KaiTi" w:eastAsia="KaiTi" w:cs="KaiTi"/>
          <w:b w:val="0"/>
          <w:bCs w:val="0"/>
          <w:sz w:val="21"/>
          <w:szCs w:val="21"/>
          <w:u w:val="none"/>
          <w:lang w:val="en-US" w:eastAsia="zh-CN"/>
        </w:rPr>
        <w:t>对账结算单</w:t>
      </w:r>
      <w:r>
        <w:rPr>
          <w:rFonts w:hint="default" w:ascii="KaiTi" w:hAnsi="KaiTi" w:eastAsia="KaiTi" w:cs="KaiTi"/>
          <w:b w:val="0"/>
          <w:bCs w:val="0"/>
          <w:sz w:val="21"/>
          <w:szCs w:val="21"/>
          <w:u w:val="none"/>
          <w:lang w:val="en-US" w:eastAsia="zh-CN"/>
        </w:rPr>
        <w:t>。</w:t>
      </w:r>
    </w:p>
    <w:p>
      <w:pPr>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4. 甲方已详细阅读本章，认识到由于使用电子签名方式签署</w:t>
      </w:r>
      <w:r>
        <w:rPr>
          <w:rFonts w:hint="eastAsia" w:ascii="KaiTi" w:hAnsi="KaiTi" w:eastAsia="KaiTi" w:cs="KaiTi"/>
          <w:b w:val="0"/>
          <w:bCs w:val="0"/>
          <w:sz w:val="21"/>
          <w:szCs w:val="21"/>
          <w:u w:val="none"/>
          <w:lang w:val="en-US" w:eastAsia="zh-CN"/>
        </w:rPr>
        <w:t>对账结算单</w:t>
      </w:r>
      <w:r>
        <w:rPr>
          <w:rFonts w:hint="default" w:ascii="KaiTi" w:hAnsi="KaiTi" w:eastAsia="KaiTi" w:cs="KaiTi"/>
          <w:b w:val="0"/>
          <w:bCs w:val="0"/>
          <w:sz w:val="21"/>
          <w:szCs w:val="21"/>
          <w:u w:val="none"/>
          <w:lang w:val="en-US" w:eastAsia="zh-CN"/>
        </w:rPr>
        <w:t>，是指数据电文中以电子形式所含、所附用于识别签名人身份并表明签名人认可其中内容的数据的方式签署</w:t>
      </w:r>
      <w:r>
        <w:rPr>
          <w:rFonts w:hint="eastAsia" w:ascii="KaiTi" w:hAnsi="KaiTi" w:eastAsia="KaiTi" w:cs="KaiTi"/>
          <w:b w:val="0"/>
          <w:bCs w:val="0"/>
          <w:sz w:val="21"/>
          <w:szCs w:val="21"/>
          <w:u w:val="none"/>
          <w:lang w:val="en-US" w:eastAsia="zh-CN"/>
        </w:rPr>
        <w:t>对账结算单</w:t>
      </w:r>
      <w:r>
        <w:rPr>
          <w:rFonts w:hint="default" w:ascii="KaiTi" w:hAnsi="KaiTi" w:eastAsia="KaiTi" w:cs="KaiTi"/>
          <w:b w:val="0"/>
          <w:bCs w:val="0"/>
          <w:sz w:val="21"/>
          <w:szCs w:val="21"/>
          <w:u w:val="none"/>
          <w:lang w:val="en-US" w:eastAsia="zh-CN"/>
        </w:rPr>
        <w:t>，因此电子签名除具有以书面方式签署</w:t>
      </w:r>
      <w:r>
        <w:rPr>
          <w:rFonts w:hint="eastAsia" w:ascii="KaiTi" w:hAnsi="KaiTi" w:eastAsia="KaiTi" w:cs="KaiTi"/>
          <w:b w:val="0"/>
          <w:bCs w:val="0"/>
          <w:sz w:val="21"/>
          <w:szCs w:val="21"/>
          <w:u w:val="none"/>
          <w:lang w:val="en-US" w:eastAsia="zh-CN"/>
        </w:rPr>
        <w:t>对账结算</w:t>
      </w:r>
      <w:r>
        <w:rPr>
          <w:rFonts w:hint="default" w:ascii="KaiTi" w:hAnsi="KaiTi" w:eastAsia="KaiTi" w:cs="KaiTi"/>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由于互联网上存在黑客恶意攻击的可能性，互联网服务器可能会出现故障及其他不可预测的因素，</w:t>
      </w:r>
      <w:r>
        <w:rPr>
          <w:rFonts w:hint="eastAsia" w:ascii="KaiTi" w:hAnsi="KaiTi" w:eastAsia="KaiTi" w:cs="KaiTi"/>
          <w:b w:val="0"/>
          <w:bCs w:val="0"/>
          <w:sz w:val="21"/>
          <w:szCs w:val="21"/>
          <w:u w:val="none"/>
          <w:lang w:val="en-US" w:eastAsia="zh-CN"/>
        </w:rPr>
        <w:t>对账结算单</w:t>
      </w:r>
      <w:r>
        <w:rPr>
          <w:rFonts w:hint="default" w:ascii="KaiTi" w:hAnsi="KaiTi" w:eastAsia="KaiTi" w:cs="KaiTi"/>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甲方的上网设备及软件系统与所提供的网上交易系统不相匹配，无法签署</w:t>
      </w:r>
      <w:r>
        <w:rPr>
          <w:rFonts w:hint="eastAsia" w:ascii="KaiTi" w:hAnsi="KaiTi" w:eastAsia="KaiTi" w:cs="KaiTi"/>
          <w:b w:val="0"/>
          <w:bCs w:val="0"/>
          <w:sz w:val="21"/>
          <w:szCs w:val="21"/>
          <w:u w:val="none"/>
          <w:lang w:val="en-US" w:eastAsia="zh-CN"/>
        </w:rPr>
        <w:t>认证</w:t>
      </w:r>
      <w:r>
        <w:rPr>
          <w:rFonts w:hint="default" w:ascii="KaiTi" w:hAnsi="KaiTi" w:eastAsia="KaiTi" w:cs="KaiTi"/>
          <w:b w:val="0"/>
          <w:bCs w:val="0"/>
          <w:sz w:val="21"/>
          <w:szCs w:val="21"/>
          <w:u w:val="none"/>
          <w:lang w:val="en-US" w:eastAsia="zh-CN"/>
        </w:rPr>
        <w:t>或</w:t>
      </w:r>
      <w:r>
        <w:rPr>
          <w:rFonts w:hint="eastAsia" w:ascii="KaiTi" w:hAnsi="KaiTi" w:eastAsia="KaiTi" w:cs="KaiTi"/>
          <w:b w:val="0"/>
          <w:bCs w:val="0"/>
          <w:sz w:val="21"/>
          <w:szCs w:val="21"/>
          <w:u w:val="none"/>
          <w:lang w:val="en-US" w:eastAsia="zh-CN"/>
        </w:rPr>
        <w:t>认证签署</w:t>
      </w:r>
      <w:r>
        <w:rPr>
          <w:rFonts w:hint="default" w:ascii="KaiTi" w:hAnsi="KaiTi" w:eastAsia="KaiTi" w:cs="KaiTi"/>
          <w:b w:val="0"/>
          <w:bCs w:val="0"/>
          <w:sz w:val="21"/>
          <w:szCs w:val="21"/>
          <w:u w:val="none"/>
          <w:lang w:val="en-US" w:eastAsia="zh-CN"/>
        </w:rPr>
        <w:t>失败；</w:t>
      </w:r>
    </w:p>
    <w:p>
      <w:pPr>
        <w:numPr>
          <w:ilvl w:val="0"/>
          <w:numId w:val="1"/>
        </w:numPr>
        <w:ind w:left="0" w:leftChars="0" w:firstLine="420" w:firstLineChars="200"/>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如甲方不具备一定网上交易经验，可能因操作不当造成无法签署</w:t>
      </w:r>
      <w:r>
        <w:rPr>
          <w:rFonts w:hint="eastAsia" w:ascii="KaiTi" w:hAnsi="KaiTi" w:eastAsia="KaiTi" w:cs="KaiTi"/>
          <w:b w:val="0"/>
          <w:bCs w:val="0"/>
          <w:sz w:val="21"/>
          <w:szCs w:val="21"/>
          <w:u w:val="none"/>
          <w:lang w:val="en-US" w:eastAsia="zh-CN"/>
        </w:rPr>
        <w:t>认证</w:t>
      </w:r>
      <w:r>
        <w:rPr>
          <w:rFonts w:hint="default" w:ascii="KaiTi" w:hAnsi="KaiTi" w:eastAsia="KaiTi" w:cs="KaiTi"/>
          <w:b w:val="0"/>
          <w:bCs w:val="0"/>
          <w:sz w:val="21"/>
          <w:szCs w:val="21"/>
          <w:u w:val="none"/>
          <w:lang w:val="en-US" w:eastAsia="zh-CN"/>
        </w:rPr>
        <w:t>或</w:t>
      </w:r>
      <w:r>
        <w:rPr>
          <w:rFonts w:hint="eastAsia" w:ascii="KaiTi" w:hAnsi="KaiTi" w:eastAsia="KaiTi" w:cs="KaiTi"/>
          <w:b w:val="0"/>
          <w:bCs w:val="0"/>
          <w:sz w:val="21"/>
          <w:szCs w:val="21"/>
          <w:u w:val="none"/>
          <w:lang w:val="en-US" w:eastAsia="zh-CN"/>
        </w:rPr>
        <w:t>认证签署</w:t>
      </w:r>
      <w:r>
        <w:rPr>
          <w:rFonts w:hint="default" w:ascii="KaiTi" w:hAnsi="KaiTi" w:eastAsia="KaiTi" w:cs="KaiTi"/>
          <w:b w:val="0"/>
          <w:bCs w:val="0"/>
          <w:sz w:val="21"/>
          <w:szCs w:val="21"/>
          <w:u w:val="none"/>
          <w:lang w:val="en-US" w:eastAsia="zh-CN"/>
        </w:rPr>
        <w:t>失败；</w:t>
      </w:r>
    </w:p>
    <w:p>
      <w:pPr>
        <w:numPr>
          <w:ilvl w:val="0"/>
          <w:numId w:val="1"/>
        </w:numPr>
        <w:ind w:left="0" w:leftChars="0" w:firstLine="420" w:firstLineChars="200"/>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甲方电脑系统感染电脑病毒或被非法入侵。</w:t>
      </w:r>
    </w:p>
    <w:p>
      <w:pPr>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KaiTi" w:hAnsi="KaiTi" w:eastAsia="KaiTi" w:cs="KaiTi"/>
          <w:b w:val="0"/>
          <w:bCs w:val="0"/>
          <w:sz w:val="21"/>
          <w:szCs w:val="21"/>
          <w:u w:val="none"/>
          <w:lang w:val="en-US" w:eastAsia="zh-CN"/>
        </w:rPr>
      </w:pPr>
      <w:r>
        <w:rPr>
          <w:rFonts w:hint="default" w:ascii="KaiTi" w:hAnsi="KaiTi" w:eastAsia="KaiTi" w:cs="KaiTi"/>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KaiTi" w:hAnsi="KaiTi" w:eastAsia="KaiTi" w:cs="KaiTi"/>
          <w:b w:val="0"/>
          <w:bCs w:val="0"/>
          <w:sz w:val="21"/>
          <w:szCs w:val="21"/>
          <w:u w:val="none"/>
          <w:lang w:val="en-US" w:eastAsia="zh-CN"/>
        </w:rPr>
      </w:pPr>
    </w:p>
    <w:p>
      <w:pPr>
        <w:jc w:val="both"/>
        <w:rPr>
          <w:rFonts w:hint="default" w:ascii="KaiTi" w:hAnsi="KaiTi" w:eastAsia="KaiTi" w:cs="KaiTi"/>
          <w:b w:val="0"/>
          <w:bCs w:val="0"/>
          <w:sz w:val="21"/>
          <w:szCs w:val="21"/>
          <w:u w:val="single"/>
          <w:lang w:val="en-US" w:eastAsia="zh-CN"/>
        </w:rPr>
      </w:pPr>
      <w:r>
        <w:rPr>
          <w:rFonts w:hint="eastAsia" w:ascii="KaiTi" w:hAnsi="KaiTi" w:eastAsia="KaiTi" w:cs="KaiTi"/>
          <w:b w:val="0"/>
          <w:bCs w:val="0"/>
          <w:color w:val="FF0000"/>
          <w:sz w:val="21"/>
          <w:szCs w:val="21"/>
          <w:u w:val="none"/>
          <w:lang w:val="en-US" w:eastAsia="zh-CN"/>
        </w:rPr>
        <w:t>*</w:t>
      </w:r>
      <w:r>
        <w:rPr>
          <w:rFonts w:hint="default" w:ascii="KaiTi" w:hAnsi="KaiTi" w:eastAsia="KaiTi" w:cs="KaiTi"/>
          <w:b w:val="0"/>
          <w:bCs w:val="0"/>
          <w:sz w:val="21"/>
          <w:szCs w:val="21"/>
          <w:u w:val="none"/>
          <w:lang w:val="en-US" w:eastAsia="zh-CN"/>
        </w:rPr>
        <w:t>甲方委托代理人／法人签名：</w:t>
      </w:r>
      <w:r>
        <w:rPr>
          <w:rFonts w:hint="eastAsia" w:ascii="KaiTi" w:hAnsi="KaiTi" w:eastAsia="KaiTi" w:cs="KaiTi"/>
          <w:b w:val="0"/>
          <w:bCs w:val="0"/>
          <w:sz w:val="21"/>
          <w:szCs w:val="21"/>
          <w:u w:val="single"/>
          <w:lang w:val="en-US" w:eastAsia="zh-CN"/>
        </w:rPr>
        <w:t xml:space="preserve">   田世贵          </w:t>
      </w:r>
    </w:p>
    <w:p>
      <w:pPr>
        <w:jc w:val="both"/>
        <w:rPr>
          <w:rFonts w:hint="default" w:ascii="KaiTi" w:hAnsi="KaiTi" w:eastAsia="KaiTi" w:cs="KaiTi"/>
          <w:b w:val="0"/>
          <w:bCs w:val="0"/>
          <w:sz w:val="21"/>
          <w:szCs w:val="21"/>
          <w:u w:val="none"/>
          <w:lang w:val="en-US" w:eastAsia="zh-CN"/>
        </w:rPr>
      </w:pPr>
      <w:r>
        <w:rPr>
          <w:rFonts w:hint="eastAsia" w:ascii="KaiTi" w:hAnsi="KaiTi" w:eastAsia="KaiTi" w:cs="KaiTi"/>
          <w:b w:val="0"/>
          <w:bCs w:val="0"/>
          <w:color w:val="FF0000"/>
          <w:sz w:val="21"/>
          <w:szCs w:val="21"/>
          <w:u w:val="none"/>
          <w:lang w:val="en-US" w:eastAsia="zh-CN"/>
        </w:rPr>
        <w:t>*</w:t>
      </w:r>
      <w:r>
        <w:rPr>
          <w:rFonts w:hint="default" w:ascii="KaiTi" w:hAnsi="KaiTi" w:eastAsia="KaiTi" w:cs="KaiTi"/>
          <w:b w:val="0"/>
          <w:bCs w:val="0"/>
          <w:sz w:val="21"/>
          <w:szCs w:val="21"/>
          <w:u w:val="none"/>
          <w:lang w:val="en-US" w:eastAsia="zh-CN"/>
        </w:rPr>
        <w:t>甲方单位盖章</w:t>
      </w:r>
    </w:p>
    <w:p>
      <w:pPr>
        <w:jc w:val="both"/>
        <w:rPr>
          <w:rFonts w:hint="default" w:ascii="KaiTi" w:hAnsi="KaiTi" w:eastAsia="KaiTi" w:cs="KaiTi"/>
          <w:b w:val="0"/>
          <w:bCs w:val="0"/>
          <w:sz w:val="21"/>
          <w:szCs w:val="21"/>
          <w:u w:val="none"/>
          <w:lang w:val="en-US" w:eastAsia="zh-CN"/>
        </w:rPr>
      </w:pPr>
      <w:r>
        <w:rPr>
          <w:rFonts w:hint="eastAsia" w:ascii="KaiTi" w:hAnsi="KaiTi" w:eastAsia="KaiTi" w:cs="KaiTi"/>
          <w:b w:val="0"/>
          <w:bCs w:val="0"/>
          <w:color w:val="FF0000"/>
          <w:sz w:val="21"/>
          <w:szCs w:val="21"/>
          <w:u w:val="none"/>
          <w:lang w:val="en-US" w:eastAsia="zh-CN"/>
        </w:rPr>
        <w:t>*</w:t>
      </w:r>
      <w:r>
        <w:rPr>
          <w:rFonts w:hint="default" w:ascii="KaiTi" w:hAnsi="KaiTi" w:eastAsia="KaiTi" w:cs="KaiTi"/>
          <w:b w:val="0"/>
          <w:bCs w:val="0"/>
          <w:sz w:val="21"/>
          <w:szCs w:val="21"/>
          <w:u w:val="none"/>
          <w:lang w:val="en-US" w:eastAsia="zh-CN"/>
        </w:rPr>
        <w:t>日期：</w:t>
      </w:r>
      <w:r>
        <w:rPr>
          <w:rFonts w:hint="eastAsia" w:ascii="KaiTi" w:hAnsi="KaiTi" w:eastAsia="KaiTi" w:cs="KaiTi"/>
          <w:b w:val="0"/>
          <w:bCs w:val="0"/>
          <w:sz w:val="21"/>
          <w:szCs w:val="21"/>
          <w:u w:val="single"/>
          <w:lang w:val="en-US" w:eastAsia="zh-CN"/>
        </w:rPr>
        <w:t xml:space="preserve">  2021.08.04</w:t>
      </w:r>
      <w:bookmarkStart w:id="0" w:name="_GoBack"/>
      <w:bookmarkEnd w:id="0"/>
      <w:r>
        <w:rPr>
          <w:rFonts w:hint="eastAsia" w:ascii="KaiTi" w:hAnsi="KaiTi" w:eastAsia="KaiTi" w:cs="KaiTi"/>
          <w:b w:val="0"/>
          <w:bCs w:val="0"/>
          <w:sz w:val="21"/>
          <w:szCs w:val="21"/>
          <w:u w:val="single"/>
          <w:lang w:val="en-US" w:eastAsia="zh-CN"/>
        </w:rPr>
        <w:t xml:space="preserve">           </w:t>
      </w:r>
      <w:r>
        <w:rPr>
          <w:rFonts w:hint="eastAsia" w:ascii="KaiTi" w:hAnsi="KaiTi" w:eastAsia="KaiTi" w:cs="KaiTi"/>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KaiTi">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268D3A23"/>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2021-08-04T02:47:36Z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