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F18A75">
      <w:pPr>
        <w:pStyle w:val="3"/>
        <w:bidi w:val="0"/>
        <w:jc w:val="center"/>
        <w:rPr>
          <w:rFonts w:hint="eastAsia"/>
          <w:sz w:val="36"/>
          <w:szCs w:val="28"/>
        </w:rPr>
      </w:pPr>
      <w:r>
        <w:rPr>
          <w:rFonts w:hint="eastAsia"/>
          <w:sz w:val="36"/>
          <w:szCs w:val="28"/>
        </w:rPr>
        <w:t>授权委托书</w:t>
      </w:r>
    </w:p>
    <w:p w14:paraId="66E7620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兹授权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戴英迪  </w:t>
      </w:r>
      <w:r>
        <w:rPr>
          <w:rFonts w:hint="eastAsia"/>
          <w:sz w:val="24"/>
          <w:szCs w:val="24"/>
        </w:rPr>
        <w:t>先生/女士代表我公司与</w:t>
      </w:r>
      <w:r>
        <w:rPr>
          <w:rFonts w:hint="eastAsia"/>
          <w:sz w:val="24"/>
          <w:szCs w:val="24"/>
          <w:u w:val="single"/>
        </w:rPr>
        <w:t>贵州合力超市采购有限公司</w:t>
      </w:r>
      <w:r>
        <w:rPr>
          <w:rFonts w:hint="eastAsia"/>
          <w:sz w:val="24"/>
          <w:szCs w:val="24"/>
        </w:rPr>
        <w:t>办理一切相关事宜，包括合同、补充协议、函件等的恰商、签署、履行等事宜。委托事项(选项打“√”不选项打“X”)</w:t>
      </w:r>
    </w:p>
    <w:p w14:paraId="33337CA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商务洽谈</w:t>
      </w:r>
    </w:p>
    <w:p w14:paraId="7A049F2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商品报价单</w:t>
      </w:r>
    </w:p>
    <w:p w14:paraId="3DD69AF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确认订货单退/换货单</w:t>
      </w:r>
    </w:p>
    <w:p w14:paraId="111533A1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确认货款支付</w:t>
      </w:r>
    </w:p>
    <w:p w14:paraId="266F3C1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对账及确认对账单</w:t>
      </w:r>
    </w:p>
    <w:p w14:paraId="05ABCE1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发票的确认，提交及签收</w:t>
      </w:r>
    </w:p>
    <w:p w14:paraId="5F25538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sym w:font="Wingdings" w:char="00FE"/>
      </w:r>
      <w:r>
        <w:rPr>
          <w:rFonts w:hint="eastAsia"/>
          <w:sz w:val="24"/>
          <w:szCs w:val="24"/>
        </w:rPr>
        <w:t>送达签收有关往来函件、通知</w:t>
      </w:r>
    </w:p>
    <w:p w14:paraId="2DC50A5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u w:val="none"/>
          <w:lang w:val="en-US" w:eastAsia="zh-CN"/>
        </w:rPr>
      </w:pPr>
      <w:r>
        <w:rPr>
          <w:rFonts w:hint="eastAsia"/>
          <w:sz w:val="24"/>
          <w:szCs w:val="24"/>
        </w:rPr>
        <w:sym w:font="Wingdings" w:char="00A8"/>
      </w:r>
      <w:r>
        <w:rPr>
          <w:rFonts w:hint="eastAsia"/>
          <w:sz w:val="24"/>
          <w:szCs w:val="24"/>
        </w:rPr>
        <w:t>其它</w:t>
      </w:r>
      <w:r>
        <w:rPr>
          <w:rFonts w:hint="eastAsia"/>
          <w:sz w:val="24"/>
          <w:szCs w:val="24"/>
          <w:u w:val="single"/>
          <w:lang w:eastAsia="zh-CN"/>
        </w:rPr>
        <w:t>：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                   </w:t>
      </w:r>
      <w:r>
        <w:rPr>
          <w:rFonts w:hint="eastAsia"/>
          <w:sz w:val="24"/>
          <w:szCs w:val="24"/>
          <w:u w:val="none"/>
          <w:lang w:val="en-US" w:eastAsia="zh-CN"/>
        </w:rPr>
        <w:t xml:space="preserve">       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</w:t>
      </w:r>
    </w:p>
    <w:p w14:paraId="04714CD1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该代理人在本授权范围内所实施的行为，我公司予以承认，因此产生的法律后果由我司承担。</w:t>
      </w:r>
    </w:p>
    <w:p w14:paraId="2FF5034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 w:eastAsia="宋体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4162425</wp:posOffset>
            </wp:positionH>
            <wp:positionV relativeFrom="paragraph">
              <wp:posOffset>-487680</wp:posOffset>
            </wp:positionV>
            <wp:extent cx="1333500" cy="2418715"/>
            <wp:effectExtent l="0" t="0" r="635" b="0"/>
            <wp:wrapNone/>
            <wp:docPr id="7" name="图片 7" descr="92311d2d2e0e91393fd99bc45902b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92311d2d2e0e91393fd99bc45902b33"/>
                    <pic:cNvPicPr>
                      <a:picLocks noChangeAspect="1"/>
                    </pic:cNvPicPr>
                  </pic:nvPicPr>
                  <pic:blipFill>
                    <a:blip r:embed="rId4"/>
                    <a:srcRect l="20702" t="21940" r="15563" b="1911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333500" cy="2418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24"/>
          <w:szCs w:val="24"/>
        </w:rPr>
        <w:t>注：本授权书涂改无效。</w:t>
      </w:r>
    </w:p>
    <w:p w14:paraId="1C56165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="宋体"/>
          <w:sz w:val="24"/>
          <w:szCs w:val="24"/>
          <w:lang w:eastAsia="zh-CN"/>
        </w:rPr>
      </w:pPr>
    </w:p>
    <w:p w14:paraId="17C02AE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授权</w:t>
      </w:r>
      <w:r>
        <w:rPr>
          <w:rFonts w:hint="eastAsia"/>
          <w:sz w:val="24"/>
          <w:szCs w:val="24"/>
          <w:lang w:val="en-US" w:eastAsia="zh-CN"/>
        </w:rPr>
        <w:t xml:space="preserve">单位公章：  </w:t>
      </w:r>
    </w:p>
    <w:p w14:paraId="0C81F24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 w:eastAsia="宋体"/>
          <w:sz w:val="24"/>
          <w:szCs w:val="24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4070985</wp:posOffset>
            </wp:positionH>
            <wp:positionV relativeFrom="paragraph">
              <wp:posOffset>116205</wp:posOffset>
            </wp:positionV>
            <wp:extent cx="1485900" cy="2434590"/>
            <wp:effectExtent l="0" t="0" r="3810" b="0"/>
            <wp:wrapNone/>
            <wp:docPr id="8" name="图片 8" descr="1c1650c32dd9fde53df7bdeb24dec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c1650c32dd9fde53df7bdeb24decdf"/>
                    <pic:cNvPicPr>
                      <a:picLocks noChangeAspect="1"/>
                    </pic:cNvPicPr>
                  </pic:nvPicPr>
                  <pic:blipFill>
                    <a:blip r:embed="rId5"/>
                    <a:srcRect l="16436" t="19530" r="19048" b="2266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485900" cy="2434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24"/>
          <w:szCs w:val="24"/>
        </w:rPr>
        <w:t>签发</w:t>
      </w:r>
      <w:r>
        <w:rPr>
          <w:rFonts w:hint="eastAsia"/>
          <w:sz w:val="24"/>
          <w:szCs w:val="24"/>
          <w:lang w:val="en-US" w:eastAsia="zh-CN"/>
        </w:rPr>
        <w:t xml:space="preserve">日期：    2025  年  12  月 11   日 </w:t>
      </w:r>
      <w:r>
        <w:rPr>
          <w:rFonts w:hint="eastAsia"/>
          <w:sz w:val="24"/>
          <w:szCs w:val="24"/>
          <w:lang w:val="en-US" w:eastAsia="zh-CN"/>
        </w:rPr>
        <w:br w:type="textWrapping"/>
      </w:r>
    </w:p>
    <w:p w14:paraId="5F9170F2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代理人签字：</w:t>
      </w:r>
    </w:p>
    <w:p w14:paraId="2FB618B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代理人身份证号码：</w:t>
      </w:r>
      <w:r>
        <w:rPr>
          <w:rFonts w:hint="eastAsia"/>
          <w:sz w:val="24"/>
          <w:szCs w:val="24"/>
          <w:lang w:val="en-US" w:eastAsia="zh-CN"/>
        </w:rPr>
        <w:t>441581199310042839</w:t>
      </w:r>
    </w:p>
    <w:p w14:paraId="4D6ABECC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签发日期：</w:t>
      </w:r>
      <w:r>
        <w:rPr>
          <w:rFonts w:hint="eastAsia"/>
          <w:sz w:val="24"/>
          <w:szCs w:val="24"/>
          <w:lang w:val="en-US" w:eastAsia="zh-CN"/>
        </w:rPr>
        <w:t>2025年12月11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>日</w:t>
      </w:r>
    </w:p>
    <w:p w14:paraId="785EA3A1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="宋体"/>
          <w:sz w:val="24"/>
          <w:szCs w:val="24"/>
          <w:lang w:eastAsia="zh-CN"/>
        </w:rPr>
      </w:pPr>
    </w:p>
    <w:p w14:paraId="725C669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="宋体"/>
          <w:sz w:val="24"/>
          <w:szCs w:val="24"/>
          <w:lang w:val="en-US" w:eastAsia="zh-CN"/>
        </w:rPr>
      </w:pPr>
    </w:p>
    <w:sectPr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3"/>
  <w:bordersDoNotSurroundHeader w:val="1"/>
  <w:bordersDoNotSurroundFooter w:val="1"/>
  <w:documentProtection w:enforcement="0"/>
  <w:defaultTabStop w:val="500"/>
  <w:hyphenationZone w:val="360"/>
  <w:displayHorizontalDrawingGridEvery w:val="1"/>
  <w:displayVerticalDrawingGridEvery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2YTRmOGJjNGU3MjdmNmNlMmJjMTc4NGJlMzQ4OGYifQ=="/>
  </w:docVars>
  <w:rsids>
    <w:rsidRoot w:val="00000000"/>
    <w:rsid w:val="13A37662"/>
    <w:rsid w:val="2649008D"/>
    <w:rsid w:val="3C142746"/>
    <w:rsid w:val="74F744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autoRedefine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253</Words>
  <Characters>278</Characters>
  <TotalTime>7</TotalTime>
  <ScaleCrop>false</ScaleCrop>
  <LinksUpToDate>false</LinksUpToDate>
  <CharactersWithSpaces>334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2024-03-15T06:36:00Z</dcterms:created>
  <dc:creator>Administrator</dc:creator>
  <cp:lastModifiedBy>客户服务部-曾祥枫</cp:lastModifiedBy>
  <dcterms:modified xsi:type="dcterms:W3CDTF">2025-12-11T06:42:58Z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1288CFEF50C74AE292AC6A065861AF77_13</vt:lpwstr>
  </property>
  <property fmtid="{D5CDD505-2E9C-101B-9397-08002B2CF9AE}" pid="4" name="KSOTemplateDocerSaveRecord">
    <vt:lpwstr>eyJoZGlkIjoiMGJmNjc1YTEzZGYzODI4NzdiMTJiMWU0NWYwOWIxMzUiLCJ1c2VySWQiOiIxNTgyMDY3MjczIn0=</vt:lpwstr>
  </property>
</Properties>
</file>